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DDB" w:rsidRDefault="00B97A9E" w:rsidP="006139AB">
      <w:pPr>
        <w:pStyle w:val="c12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6139AB">
        <w:rPr>
          <w:rStyle w:val="c0"/>
          <w:b/>
          <w:sz w:val="28"/>
          <w:szCs w:val="28"/>
        </w:rPr>
        <w:t>Программа интерактивного взаимодействия</w:t>
      </w:r>
      <w:r w:rsidR="00BC5DDB" w:rsidRPr="006139AB">
        <w:rPr>
          <w:rStyle w:val="c0"/>
          <w:b/>
          <w:sz w:val="28"/>
          <w:szCs w:val="28"/>
        </w:rPr>
        <w:t xml:space="preserve"> с </w:t>
      </w:r>
      <w:proofErr w:type="gramStart"/>
      <w:r w:rsidR="00BC5DDB" w:rsidRPr="006139AB">
        <w:rPr>
          <w:rStyle w:val="c0"/>
          <w:b/>
          <w:sz w:val="28"/>
          <w:szCs w:val="28"/>
        </w:rPr>
        <w:t>обуч</w:t>
      </w:r>
      <w:r w:rsidRPr="006139AB">
        <w:rPr>
          <w:rStyle w:val="c0"/>
          <w:b/>
          <w:sz w:val="28"/>
          <w:szCs w:val="28"/>
        </w:rPr>
        <w:t>ающимися</w:t>
      </w:r>
      <w:proofErr w:type="gramEnd"/>
      <w:r w:rsidRPr="006139AB">
        <w:rPr>
          <w:rStyle w:val="c0"/>
          <w:b/>
          <w:sz w:val="28"/>
          <w:szCs w:val="28"/>
        </w:rPr>
        <w:t xml:space="preserve"> при обучении математике</w:t>
      </w:r>
      <w:r w:rsidR="00BC5DDB" w:rsidRPr="006139AB">
        <w:rPr>
          <w:rStyle w:val="c0"/>
          <w:b/>
          <w:sz w:val="28"/>
          <w:szCs w:val="28"/>
        </w:rPr>
        <w:t xml:space="preserve"> в основной школе.</w:t>
      </w:r>
    </w:p>
    <w:p w:rsidR="006139AB" w:rsidRPr="006139AB" w:rsidRDefault="006139AB" w:rsidP="006139AB">
      <w:pPr>
        <w:pStyle w:val="c12"/>
        <w:spacing w:before="0" w:beforeAutospacing="0" w:after="0" w:afterAutospacing="0"/>
        <w:ind w:firstLine="6096"/>
        <w:rPr>
          <w:rStyle w:val="c0"/>
          <w:i/>
        </w:rPr>
      </w:pPr>
      <w:proofErr w:type="spellStart"/>
      <w:r w:rsidRPr="006139AB">
        <w:rPr>
          <w:rStyle w:val="c0"/>
          <w:i/>
        </w:rPr>
        <w:t>Делидова</w:t>
      </w:r>
      <w:proofErr w:type="spellEnd"/>
      <w:r w:rsidRPr="006139AB">
        <w:rPr>
          <w:rStyle w:val="c0"/>
          <w:i/>
        </w:rPr>
        <w:t xml:space="preserve"> Л.В.</w:t>
      </w:r>
    </w:p>
    <w:p w:rsidR="006139AB" w:rsidRPr="006139AB" w:rsidRDefault="006139AB" w:rsidP="006139AB">
      <w:pPr>
        <w:pStyle w:val="c12"/>
        <w:spacing w:before="0" w:beforeAutospacing="0" w:after="0" w:afterAutospacing="0"/>
        <w:ind w:firstLine="6096"/>
        <w:rPr>
          <w:rStyle w:val="c0"/>
          <w:i/>
        </w:rPr>
      </w:pPr>
      <w:r w:rsidRPr="006139AB">
        <w:rPr>
          <w:rStyle w:val="c0"/>
          <w:i/>
        </w:rPr>
        <w:t xml:space="preserve">Учитель математики </w:t>
      </w:r>
    </w:p>
    <w:p w:rsidR="006139AB" w:rsidRPr="006139AB" w:rsidRDefault="006139AB" w:rsidP="006139AB">
      <w:pPr>
        <w:pStyle w:val="c12"/>
        <w:spacing w:before="0" w:beforeAutospacing="0" w:after="0" w:afterAutospacing="0"/>
        <w:ind w:firstLine="6096"/>
        <w:rPr>
          <w:rStyle w:val="c0"/>
          <w:i/>
        </w:rPr>
      </w:pPr>
      <w:r w:rsidRPr="006139AB">
        <w:rPr>
          <w:rStyle w:val="c0"/>
          <w:i/>
        </w:rPr>
        <w:t>МАОУ «СОШ №133» г. Перми</w:t>
      </w:r>
    </w:p>
    <w:p w:rsidR="002C3EA6" w:rsidRPr="00480E9D" w:rsidRDefault="002C3EA6" w:rsidP="002C3EA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80E9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Основной задачей модернизации российского образования является обеспечение нового качества школьного образования, соответствующего требованиям изменившейся системы общественных отношений и ценностей.</w:t>
      </w:r>
    </w:p>
    <w:p w:rsidR="00B66251" w:rsidRDefault="006139AB" w:rsidP="002C3EA6">
      <w:pPr>
        <w:shd w:val="clear" w:color="auto" w:fill="FFFFFF"/>
        <w:spacing w:after="0" w:line="270" w:lineRule="atLeast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C3EA6"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азвивающемуся обществу нужны образованные, нравственные,  предприимчивые люди, которые могут самостоятельно принимать ответственные решения,  прогнозируя  их возможные последствия,  способные к сотрудничеству,  мобильные,  обладающие развитым чувством ответственности за судьбу страны.</w:t>
      </w:r>
    </w:p>
    <w:p w:rsidR="007A53BE" w:rsidRDefault="00B66251" w:rsidP="001C0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FA8">
        <w:rPr>
          <w:rFonts w:ascii="Times New Roman" w:hAnsi="Times New Roman" w:cs="Times New Roman"/>
          <w:sz w:val="28"/>
          <w:szCs w:val="28"/>
        </w:rPr>
        <w:t xml:space="preserve">Принцип активности ребенка в процессе обучения был и остается одним из основных в дидактике. Под этим подразумевается такое качество деятельности, которое характеризуется высоким уровнем мотивации, осознанной потребности в усвоении знаний и умений, результативности и соответствием социальным нормам. Такого рода активность сама по себе возникает нечасто, она является следствием целенаправленного взаимодействия  и </w:t>
      </w:r>
      <w:r w:rsidRPr="005376F8">
        <w:rPr>
          <w:rFonts w:ascii="Times New Roman" w:hAnsi="Times New Roman" w:cs="Times New Roman"/>
          <w:i/>
          <w:sz w:val="28"/>
          <w:szCs w:val="28"/>
        </w:rPr>
        <w:t xml:space="preserve">организации педагогической среды, т.е. применения педагогической технологии </w:t>
      </w:r>
      <w:r w:rsidRPr="007A53BE">
        <w:rPr>
          <w:rFonts w:ascii="Times New Roman" w:hAnsi="Times New Roman" w:cs="Times New Roman"/>
          <w:sz w:val="28"/>
          <w:szCs w:val="28"/>
        </w:rPr>
        <w:t>(системы работы учителя).</w:t>
      </w:r>
    </w:p>
    <w:p w:rsidR="007A53BE" w:rsidRPr="006B2E9B" w:rsidRDefault="007A53BE" w:rsidP="007A53BE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образовании сложились, утвердились и получили широкое распространение три формы взаимодействия учителя и учеников: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Пассивные 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B2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Активные 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B2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Интерактивные 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из них имеет свои особенности.</w:t>
      </w:r>
    </w:p>
    <w:p w:rsidR="007A53BE" w:rsidRPr="006B2E9B" w:rsidRDefault="007A53BE" w:rsidP="007A53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07F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Пассивный метод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– это форма взаимодействия учителя и ученика,  </w:t>
      </w:r>
      <w:proofErr w:type="gram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proofErr w:type="gram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является основным действующим лицом и управляющим ходом занятия, а ученики выступают в роли пассивных слушателей, подчиненных директивам учителя. Связь учителя с учениками на пассивных занятиях осуществляется посредством опросов, самостоятельных, контрольных работ, тестов и т. д. С точки зрения современных педагогических технологий и эффективности усвоения учениками учебного</w:t>
      </w:r>
      <w:r w:rsidR="00170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материала пассивный метод мало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эффективен, но, несмотря на это, он имеет и некоторые плюсы. Это относительно легкая подготовка к занятию со стороны учителя и возможность преподнести сравнительно большее количество учебного материала в ограниченных временных рамках занятия.</w:t>
      </w:r>
    </w:p>
    <w:p w:rsidR="001707FB" w:rsidRDefault="007A53BE" w:rsidP="007A53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7F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Активный  метод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форма взаимодействия учеников и учителя, </w:t>
      </w:r>
      <w:proofErr w:type="gram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они взаимодействуют друг с другом в ходе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ученики здесь не пассивные слушатели, а активные участники, ученики и учитель находятся на равных правах. Если пассивные методы предполагали авторитарный стиль взаимодействия, то активные больше предполагают </w:t>
      </w:r>
      <w:r w:rsidRPr="00C20C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демократический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0C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стиль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C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между активными и интерактивными методами ставят знак равенства, однако, несмотря на общность, они имеют различия. </w:t>
      </w:r>
    </w:p>
    <w:p w:rsidR="003902DB" w:rsidRDefault="001707FB" w:rsidP="003902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отличие от активных методов, </w:t>
      </w:r>
      <w:r w:rsidR="00AE26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="00AE26D4" w:rsidRPr="002C3E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нтерактивная модель</w:t>
      </w:r>
      <w:r w:rsidR="00AE26D4"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целью ставит </w:t>
      </w:r>
      <w:r w:rsidR="00AE26D4" w:rsidRPr="002C3E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организацию комфортных условий обучения</w:t>
      </w:r>
      <w:r w:rsidR="00AE26D4"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которых все ученики активно взаимодействуют между собой.</w:t>
      </w:r>
      <w:r w:rsidR="00390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02DB">
        <w:rPr>
          <w:rFonts w:ascii="Times New Roman" w:hAnsi="Times New Roman" w:cs="Times New Roman"/>
          <w:sz w:val="28"/>
          <w:szCs w:val="28"/>
        </w:rPr>
        <w:t>С</w:t>
      </w:r>
      <w:r w:rsidR="003902DB" w:rsidRPr="005376F8">
        <w:rPr>
          <w:rFonts w:ascii="Times New Roman" w:hAnsi="Times New Roman" w:cs="Times New Roman"/>
          <w:sz w:val="28"/>
          <w:szCs w:val="28"/>
        </w:rPr>
        <w:t xml:space="preserve"> применением </w:t>
      </w:r>
      <w:r w:rsidR="003902DB" w:rsidRPr="00327F00">
        <w:rPr>
          <w:rFonts w:ascii="Times New Roman" w:hAnsi="Times New Roman" w:cs="Times New Roman"/>
          <w:i/>
          <w:sz w:val="28"/>
          <w:szCs w:val="28"/>
        </w:rPr>
        <w:t>интерактивных методов обучения</w:t>
      </w:r>
      <w:r w:rsidR="003902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02DB" w:rsidRPr="005376F8">
        <w:rPr>
          <w:rFonts w:ascii="Times New Roman" w:hAnsi="Times New Roman" w:cs="Times New Roman"/>
          <w:sz w:val="28"/>
          <w:szCs w:val="28"/>
        </w:rPr>
        <w:t>связаны</w:t>
      </w:r>
      <w:r w:rsidR="003902DB">
        <w:rPr>
          <w:rFonts w:ascii="Times New Roman" w:hAnsi="Times New Roman" w:cs="Times New Roman"/>
          <w:sz w:val="28"/>
          <w:szCs w:val="28"/>
        </w:rPr>
        <w:t xml:space="preserve"> о</w:t>
      </w:r>
      <w:r w:rsidR="003902DB" w:rsidRPr="005376F8">
        <w:rPr>
          <w:rFonts w:ascii="Times New Roman" w:hAnsi="Times New Roman" w:cs="Times New Roman"/>
          <w:sz w:val="28"/>
          <w:szCs w:val="28"/>
        </w:rPr>
        <w:t xml:space="preserve">сновные </w:t>
      </w:r>
      <w:r w:rsidR="003902DB" w:rsidRPr="00327F00">
        <w:rPr>
          <w:rFonts w:ascii="Times New Roman" w:hAnsi="Times New Roman" w:cs="Times New Roman"/>
          <w:i/>
          <w:sz w:val="28"/>
          <w:szCs w:val="28"/>
        </w:rPr>
        <w:t>методические инновации</w:t>
      </w:r>
      <w:r w:rsidR="003902DB" w:rsidRPr="005376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26D4" w:rsidRPr="006B2E9B" w:rsidRDefault="00AE26D4" w:rsidP="00AE26D4">
      <w:pPr>
        <w:shd w:val="clear" w:color="auto" w:fill="FFFFFF"/>
        <w:spacing w:after="0" w:line="27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Отметим, что слово «</w:t>
      </w:r>
      <w:proofErr w:type="spellStart"/>
      <w:r w:rsidRP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</w:t>
      </w:r>
      <w:proofErr w:type="spellEnd"/>
      <w:r w:rsidRP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имеет английские корни: «</w:t>
      </w:r>
      <w:proofErr w:type="spellStart"/>
      <w:r w:rsidRP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</w:t>
      </w:r>
      <w:proofErr w:type="spellEnd"/>
      <w:r w:rsidRP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это «взаимный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act</w:t>
      </w:r>
      <w:proofErr w:type="spell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действовать, а слово интерактивность трактуется как способность взаимодействовать или находит</w:t>
      </w:r>
      <w:r w:rsidR="0096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 режиме беседы, диалога с чем-либо (например, компьютером) или кем-либо (человеком).</w:t>
      </w:r>
    </w:p>
    <w:p w:rsidR="00AE26D4" w:rsidRDefault="00AE26D4" w:rsidP="00AE26D4">
      <w:pPr>
        <w:shd w:val="clear" w:color="auto" w:fill="FFFFFF"/>
        <w:spacing w:after="0" w:line="27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интерактивное обучение - обучение, построенное на взаимодействии обучающегося с учебным окружением, учебной средой, которая служит областью осваиваемого опыта.</w:t>
      </w:r>
    </w:p>
    <w:p w:rsidR="00C37FC8" w:rsidRPr="006B2E9B" w:rsidRDefault="00C37FC8" w:rsidP="00C37FC8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отметить,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 полноценном интерактивном обучении участники взаимодействуют и с физическим, и с социальным окружением, и с изучаемым содержанием. И все три вида активности взаимосвязаны, разнообразны и в обязательном порядке присутствуют на уроке.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</w:t>
      </w:r>
      <w:r w:rsidRPr="00963E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физическая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меняют рабочее место, пересаживаются; говорят, пишут, слушают,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чертят 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63E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социальная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задают вопросы, отвечают на вопросы, обмениваются мнениями и т.д.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63E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познавательная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вносят дополнения и поправки в изложение учителя, сами находят решение проблем, выступают как один из источников профессионального опыта и т.д.</w:t>
      </w:r>
      <w:proofErr w:type="gramEnd"/>
    </w:p>
    <w:p w:rsidR="00C37FC8" w:rsidRDefault="00C37FC8" w:rsidP="00C37FC8">
      <w:pPr>
        <w:shd w:val="clear" w:color="auto" w:fill="FFFFFF"/>
        <w:spacing w:after="0" w:line="27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 w:rsidRPr="003902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интерактивное обучение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обучение, погруженное в общение, оно сохраняет конечную цель и основное содержание предмета, но </w:t>
      </w:r>
      <w:r w:rsidRPr="003902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видоизменяет формы и приемы ведения урока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7FC8" w:rsidRPr="006B2E9B" w:rsidRDefault="00C37FC8" w:rsidP="00C37F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097F7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Признаками использования интерактивного обучения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являются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такие 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методы и приемы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</w:t>
      </w:r>
      <w:r w:rsidRPr="00AE26D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диалог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Диалогичность общения педагога и учащихся предполагает их умение слушать и слышать друг друга, внимательно относиться друг к другу, оказывать помощь в формировании своего видения проблемы, своего пути решения задачи.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); </w:t>
      </w:r>
      <w:proofErr w:type="spellStart"/>
      <w:r w:rsidRPr="00AE26D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мыследеятельность</w:t>
      </w:r>
      <w:proofErr w:type="spellEnd"/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(Организация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активной самостоятельной познавательной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мыслительной деятельности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педагога и учащихся, а н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трансляция педагогом в сознание учащихся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готовых знаний.);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E26D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смыслотворчество</w:t>
      </w:r>
      <w:proofErr w:type="spellEnd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AE26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3902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роцесс осознанного создания учащимися и педагогом новых для себя смыслов по изучаемой проблеме.</w:t>
      </w:r>
      <w:proofErr w:type="gramEnd"/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выражение своего индивидуального отношения к явлениям и предметам жизни.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); </w:t>
      </w:r>
      <w:r w:rsidRPr="00AE26D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свобода выбора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(П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озитивное и оптимистичное оценивание учащихся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</w:t>
      </w:r>
      <w:r w:rsidRPr="003902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создания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ситуации успеха.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); </w:t>
      </w:r>
      <w:r w:rsidRPr="00AE26D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рефлексия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</w:t>
      </w:r>
      <w:r w:rsidRPr="003802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амоанализ, самооценка участниками педагогического процесса своей деятельности, взаимодействия.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). </w:t>
      </w:r>
      <w:proofErr w:type="gramEnd"/>
    </w:p>
    <w:p w:rsidR="00CB37F9" w:rsidRDefault="002611B1" w:rsidP="00CB37F9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B3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интерактивного обучения 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состоит в </w:t>
      </w:r>
      <w:r w:rsidRPr="002611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создании комфортных условий обучения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которых ученик чувствует свою успешность, свою интеллектуальную состоятельность, что делает продуктивным сам процесс обучения, дать знания и навыки, а также создать базу для работы по решению проблем после того, как обучение закончится.</w:t>
      </w:r>
    </w:p>
    <w:p w:rsidR="002611B1" w:rsidRPr="006B2E9B" w:rsidRDefault="002611B1" w:rsidP="00CB37F9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7F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Задачами</w:t>
      </w:r>
      <w:r w:rsidRPr="006B2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интерактивных форм обучения являются: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пробуждение у </w:t>
      </w:r>
      <w:proofErr w:type="gram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интереса;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эффективное усвоение учебного материала;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самостоятельный поиск учащимися путей и вариантов решения поставленной учебной задачи (выбор одного из предложенных вариантов или нахождение собственного варианта и обоснование решения);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воздействия между учениками, обучение работать в команде, проявлять терпимость к любой точке зрения, уважать право каждого на свободу слова, уважать его достоинства;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формирование у </w:t>
      </w:r>
      <w:proofErr w:type="gramStart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мнения и отношения;</w:t>
      </w:r>
    </w:p>
    <w:p w:rsidR="002611B1" w:rsidRPr="006B2E9B" w:rsidRDefault="002611B1" w:rsidP="00CB37F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жизненных и профессиональных навыков.</w:t>
      </w:r>
    </w:p>
    <w:p w:rsidR="002611B1" w:rsidRPr="006B2E9B" w:rsidRDefault="002611B1" w:rsidP="002611B1">
      <w:pPr>
        <w:shd w:val="clear" w:color="auto" w:fill="FFFFFF"/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37F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Принципы</w:t>
      </w: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 на интерактивном занятии:</w:t>
      </w:r>
    </w:p>
    <w:p w:rsidR="002611B1" w:rsidRPr="006B2E9B" w:rsidRDefault="002611B1" w:rsidP="00CB37F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– не лекция, а общая работа.</w:t>
      </w:r>
    </w:p>
    <w:p w:rsidR="002611B1" w:rsidRPr="006B2E9B" w:rsidRDefault="002611B1" w:rsidP="00CB37F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участники равны независимо от возраста, социального статуса, опыта, места работы.</w:t>
      </w:r>
    </w:p>
    <w:p w:rsidR="002611B1" w:rsidRPr="006B2E9B" w:rsidRDefault="002611B1" w:rsidP="00CB37F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участник имеет право на собственное мнение по любому вопросу.</w:t>
      </w:r>
    </w:p>
    <w:p w:rsidR="002611B1" w:rsidRPr="006B2E9B" w:rsidRDefault="002611B1" w:rsidP="00CB37F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места прямой критике личности (подвергнуться критике может только идея).</w:t>
      </w:r>
    </w:p>
    <w:p w:rsidR="007A1A1F" w:rsidRPr="007A1A1F" w:rsidRDefault="002611B1" w:rsidP="00180994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сказанное на занятии – не руководство к действию, а информация к размышлению.</w:t>
      </w:r>
    </w:p>
    <w:p w:rsidR="00C37FC8" w:rsidRPr="00C37FC8" w:rsidRDefault="00C37FC8" w:rsidP="00C37F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 </w:t>
      </w:r>
      <w:r w:rsidRPr="00C37FC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интерактивным </w:t>
      </w:r>
      <w:r w:rsidRPr="004A3018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средствам обучения</w:t>
      </w:r>
      <w:r w:rsidRPr="00C3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относят: печатные учебники и печатные пособия по типу интеллектуального самоучителя; мультимедийные учебники; мультимедийные образовательные программы; компьютер; интерактивные доски (панели, планшеты); </w:t>
      </w:r>
      <w:proofErr w:type="spellStart"/>
      <w:r w:rsidRPr="00C3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медиавизор</w:t>
      </w:r>
      <w:proofErr w:type="spellEnd"/>
      <w:r w:rsidRPr="00C3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средства телекоммуникации, включающие в себя электронную почту, телеконференции, локальные и региональные сети связи, сети обмена</w:t>
      </w:r>
      <w:r w:rsidRPr="00C37FC8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C3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данными; электронные библиотеки. Внедрение новых технических средств в учебный процесс расширяет возможности наглядных средств обучения.  </w:t>
      </w:r>
    </w:p>
    <w:p w:rsidR="00EE2761" w:rsidRDefault="00C51DAB" w:rsidP="00EE2761">
      <w:pPr>
        <w:shd w:val="clear" w:color="auto" w:fill="FFFFFF"/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A1A1F">
        <w:rPr>
          <w:rFonts w:ascii="Times New Roman" w:hAnsi="Times New Roman" w:cs="Times New Roman"/>
          <w:color w:val="000000"/>
          <w:sz w:val="28"/>
          <w:szCs w:val="28"/>
        </w:rPr>
        <w:t xml:space="preserve">нформационные технологии являются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70A85" w:rsidRPr="007A1A1F">
        <w:rPr>
          <w:rFonts w:ascii="Times New Roman" w:hAnsi="Times New Roman" w:cs="Times New Roman"/>
          <w:color w:val="000000"/>
          <w:sz w:val="28"/>
          <w:szCs w:val="28"/>
        </w:rPr>
        <w:t xml:space="preserve">дной из самых эффективных форм интерактивного  обучения. </w:t>
      </w:r>
      <w:r w:rsidR="007A1A1F" w:rsidRPr="007A1A1F">
        <w:rPr>
          <w:rFonts w:ascii="Times New Roman" w:hAnsi="Times New Roman" w:cs="Times New Roman"/>
          <w:sz w:val="28"/>
          <w:szCs w:val="28"/>
        </w:rPr>
        <w:t>Быстрое развитие компьютерных технологий позволяет во многом решить проблему качественной подготовки, путем создания интерактивных, динамических обучающих комплексов.</w:t>
      </w:r>
      <w:r w:rsidR="007A1A1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611B1" w:rsidRPr="007A1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компьютерных технологий при надлежащем планировании  на уроках, происходит как </w:t>
      </w:r>
      <w:r w:rsidR="002611B1" w:rsidRPr="007A1A1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активный диалог учителя и ученика с использованием демонстраций и контрольных заданий.</w:t>
      </w:r>
      <w:r w:rsidR="002611B1" w:rsidRPr="007A1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2761" w:rsidRDefault="00EE2761" w:rsidP="00EE27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75C18" w:rsidRPr="00EE2761">
        <w:rPr>
          <w:rFonts w:ascii="Times New Roman" w:hAnsi="Times New Roman" w:cs="Times New Roman"/>
          <w:sz w:val="28"/>
          <w:szCs w:val="28"/>
        </w:rPr>
        <w:t xml:space="preserve">ля оптимизации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мы практикуем </w:t>
      </w:r>
      <w:r w:rsidR="00375C18" w:rsidRPr="00EE2761">
        <w:rPr>
          <w:rFonts w:ascii="Times New Roman" w:hAnsi="Times New Roman" w:cs="Times New Roman"/>
          <w:sz w:val="28"/>
          <w:szCs w:val="28"/>
        </w:rPr>
        <w:t>объяснение нового материала с использованием компьютерной презентации как источника учебной информации и н</w:t>
      </w:r>
      <w:r>
        <w:rPr>
          <w:rFonts w:ascii="Times New Roman" w:hAnsi="Times New Roman" w:cs="Times New Roman"/>
          <w:sz w:val="28"/>
          <w:szCs w:val="28"/>
        </w:rPr>
        <w:t xml:space="preserve">аглядного пособия: </w:t>
      </w:r>
      <w:r w:rsidR="00375C18" w:rsidRPr="00EE2761">
        <w:rPr>
          <w:rFonts w:ascii="Times New Roman" w:hAnsi="Times New Roman" w:cs="Times New Roman"/>
          <w:sz w:val="28"/>
          <w:szCs w:val="28"/>
        </w:rPr>
        <w:t>иллюстрации, анимация, схемы, таблицы, диаграммы, графики и т.д. Визуальное представление определений, формул, теорем и их доказательств, качественных чертежей к геометрическим задачам, графикам функций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5C18" w:rsidRPr="00EE2761">
        <w:rPr>
          <w:rFonts w:ascii="Times New Roman" w:hAnsi="Times New Roman" w:cs="Times New Roman"/>
          <w:sz w:val="28"/>
          <w:szCs w:val="28"/>
        </w:rPr>
        <w:t xml:space="preserve"> предъявление подвижных зрительных образов в качестве основы для осознанного овладения фактами обеспечивает эффективное усвоение учащимися новых знаний и умений, т к. более 80% информации воспринимается и запоминается через зрительный анализатор.</w:t>
      </w:r>
    </w:p>
    <w:p w:rsidR="00EE2761" w:rsidRDefault="00375C18" w:rsidP="00EE27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B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этап</w:t>
      </w:r>
      <w:r w:rsidR="00EE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67B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проверки понимания и закрепления учащимися новых знаний и способов действий </w:t>
      </w:r>
      <w:r w:rsidR="00EE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нами </w:t>
      </w:r>
      <w:r w:rsidRPr="00467B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</w:t>
      </w:r>
      <w:r w:rsidR="00EE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уется</w:t>
      </w:r>
      <w:r w:rsidRPr="00467B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67B70">
        <w:rPr>
          <w:rFonts w:ascii="Times New Roman" w:hAnsi="Times New Roman" w:cs="Times New Roman"/>
          <w:sz w:val="28"/>
          <w:szCs w:val="28"/>
        </w:rPr>
        <w:t>рограммное обеспечение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7B70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 xml:space="preserve">ющее </w:t>
      </w:r>
      <w:r w:rsidRPr="00467B70">
        <w:rPr>
          <w:rFonts w:ascii="Times New Roman" w:hAnsi="Times New Roman" w:cs="Times New Roman"/>
          <w:sz w:val="28"/>
          <w:szCs w:val="28"/>
        </w:rPr>
        <w:t xml:space="preserve"> в себя обучающие и контролирующие программы</w:t>
      </w:r>
      <w:r>
        <w:rPr>
          <w:rFonts w:ascii="Times New Roman" w:hAnsi="Times New Roman" w:cs="Times New Roman"/>
          <w:sz w:val="28"/>
          <w:szCs w:val="28"/>
        </w:rPr>
        <w:t xml:space="preserve">, тренажеры. </w:t>
      </w:r>
      <w:proofErr w:type="gramStart"/>
      <w:r w:rsidR="00EE276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«Электронный репетитор-тест по алгебре  для 7-8 классов», автор Жуков В.В., «Квадратные уравнения (генератор карточек)», автор Ермолин С.А.,  «Генератор заданий по квадратным уравнениям», автор Юдин А.Б., «Формулы сокращенного умножения, 7 класс», автор Безбородова А.Г. и др.)</w:t>
      </w:r>
      <w:r w:rsidRPr="00467B70">
        <w:rPr>
          <w:rFonts w:ascii="Times New Roman" w:hAnsi="Times New Roman" w:cs="Times New Roman"/>
          <w:sz w:val="28"/>
          <w:szCs w:val="28"/>
        </w:rPr>
        <w:t xml:space="preserve"> При помощи этих программ ученик самостоятельно может проверить свой уровень знаний по теории, выполнить теоретико-практические задания.</w:t>
      </w:r>
      <w:proofErr w:type="gramEnd"/>
      <w:r w:rsidRPr="00467B70">
        <w:rPr>
          <w:rFonts w:ascii="Times New Roman" w:hAnsi="Times New Roman" w:cs="Times New Roman"/>
          <w:sz w:val="28"/>
          <w:szCs w:val="28"/>
        </w:rPr>
        <w:t xml:space="preserve"> Здесь имеются теоретические вопросы, образцы выполнения заданий, задания для самопроверки. Программы удобны своей универсальность</w:t>
      </w:r>
      <w:r>
        <w:rPr>
          <w:rFonts w:ascii="Times New Roman" w:hAnsi="Times New Roman" w:cs="Times New Roman"/>
          <w:sz w:val="28"/>
          <w:szCs w:val="28"/>
        </w:rPr>
        <w:t xml:space="preserve">ю. Они могут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использованы как  для самоконтроля</w:t>
      </w:r>
      <w:r w:rsidR="00EE27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</w:t>
      </w:r>
      <w:r w:rsidRPr="00467B70">
        <w:rPr>
          <w:rFonts w:ascii="Times New Roman" w:hAnsi="Times New Roman" w:cs="Times New Roman"/>
          <w:sz w:val="28"/>
          <w:szCs w:val="28"/>
        </w:rPr>
        <w:t xml:space="preserve"> и для контроля со стороны учителя.</w:t>
      </w:r>
    </w:p>
    <w:p w:rsidR="00C20C48" w:rsidRDefault="00375C18" w:rsidP="00C20C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61">
        <w:rPr>
          <w:rFonts w:ascii="Times New Roman" w:hAnsi="Times New Roman" w:cs="Times New Roman"/>
          <w:sz w:val="28"/>
          <w:szCs w:val="28"/>
        </w:rPr>
        <w:t>В качестве домашних заданий по отдельным темам курса математики использ</w:t>
      </w:r>
      <w:r w:rsidR="00EE2761">
        <w:rPr>
          <w:rFonts w:ascii="Times New Roman" w:hAnsi="Times New Roman" w:cs="Times New Roman"/>
          <w:sz w:val="28"/>
          <w:szCs w:val="28"/>
        </w:rPr>
        <w:t>уются</w:t>
      </w:r>
      <w:r w:rsidRPr="00EE2761">
        <w:rPr>
          <w:rFonts w:ascii="Times New Roman" w:hAnsi="Times New Roman" w:cs="Times New Roman"/>
          <w:sz w:val="28"/>
          <w:szCs w:val="28"/>
        </w:rPr>
        <w:t xml:space="preserve"> обучающ</w:t>
      </w:r>
      <w:r w:rsidR="00EE2761">
        <w:rPr>
          <w:rFonts w:ascii="Times New Roman" w:hAnsi="Times New Roman" w:cs="Times New Roman"/>
          <w:sz w:val="28"/>
          <w:szCs w:val="28"/>
        </w:rPr>
        <w:t>ие</w:t>
      </w:r>
      <w:r w:rsidRPr="00EE2761">
        <w:rPr>
          <w:rFonts w:ascii="Times New Roman" w:hAnsi="Times New Roman" w:cs="Times New Roman"/>
          <w:sz w:val="28"/>
          <w:szCs w:val="28"/>
        </w:rPr>
        <w:t xml:space="preserve"> и контролирующ</w:t>
      </w:r>
      <w:r w:rsidR="00EE2761">
        <w:rPr>
          <w:rFonts w:ascii="Times New Roman" w:hAnsi="Times New Roman" w:cs="Times New Roman"/>
          <w:sz w:val="28"/>
          <w:szCs w:val="28"/>
        </w:rPr>
        <w:t>ие</w:t>
      </w:r>
      <w:r w:rsidRPr="00EE2761">
        <w:rPr>
          <w:rFonts w:ascii="Times New Roman" w:hAnsi="Times New Roman" w:cs="Times New Roman"/>
          <w:sz w:val="28"/>
          <w:szCs w:val="28"/>
        </w:rPr>
        <w:t xml:space="preserve"> программы «Я класс» (</w:t>
      </w:r>
      <w:r w:rsidRPr="00EE276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E2761">
        <w:rPr>
          <w:rFonts w:ascii="Times New Roman" w:hAnsi="Times New Roman" w:cs="Times New Roman"/>
          <w:sz w:val="28"/>
          <w:szCs w:val="28"/>
        </w:rPr>
        <w:t>.yaklass.ru)  —</w:t>
      </w:r>
      <w:r w:rsidR="00EE2761">
        <w:rPr>
          <w:rFonts w:ascii="Times New Roman" w:hAnsi="Times New Roman" w:cs="Times New Roman"/>
          <w:sz w:val="28"/>
          <w:szCs w:val="28"/>
        </w:rPr>
        <w:t xml:space="preserve"> </w:t>
      </w:r>
      <w:r w:rsidRPr="00EE2761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proofErr w:type="spellStart"/>
      <w:r w:rsidRPr="00EE2761">
        <w:rPr>
          <w:rFonts w:ascii="Times New Roman" w:hAnsi="Times New Roman" w:cs="Times New Roman"/>
          <w:sz w:val="28"/>
          <w:szCs w:val="28"/>
        </w:rPr>
        <w:t>интернет-ресурс</w:t>
      </w:r>
      <w:proofErr w:type="spellEnd"/>
      <w:r w:rsidRPr="00EE2761">
        <w:rPr>
          <w:rFonts w:ascii="Times New Roman" w:hAnsi="Times New Roman" w:cs="Times New Roman"/>
          <w:sz w:val="28"/>
          <w:szCs w:val="28"/>
        </w:rPr>
        <w:t xml:space="preserve"> для школьников, учителей и родителей. </w:t>
      </w:r>
      <w:proofErr w:type="spellStart"/>
      <w:r w:rsidRPr="00EE2761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EE2761">
        <w:rPr>
          <w:rFonts w:ascii="Times New Roman" w:hAnsi="Times New Roman" w:cs="Times New Roman"/>
          <w:sz w:val="28"/>
          <w:szCs w:val="28"/>
        </w:rPr>
        <w:t xml:space="preserve"> помогает учителю проводить тестирование знаний учащихся, задавать домашние задания в электронном виде. Для ученика это — база электронных рабочих тетрадей и бесконечный тренажёр по школьной программе. Динамичные рейтинги лидеров класса и школ добавляют обучению элементы игры, которые стимулируют и школьников, и учителей. В основе ресурса лежит технология генерации огромного числа вариантов для каждого задания </w:t>
      </w:r>
      <w:proofErr w:type="spellStart"/>
      <w:r w:rsidRPr="00EE2761">
        <w:rPr>
          <w:rFonts w:ascii="Times New Roman" w:hAnsi="Times New Roman" w:cs="Times New Roman"/>
          <w:sz w:val="28"/>
          <w:szCs w:val="28"/>
        </w:rPr>
        <w:t>Genexis</w:t>
      </w:r>
      <w:proofErr w:type="spellEnd"/>
      <w:r w:rsidRPr="00EE2761">
        <w:rPr>
          <w:rFonts w:ascii="Times New Roman" w:hAnsi="Times New Roman" w:cs="Times New Roman"/>
          <w:sz w:val="28"/>
          <w:szCs w:val="28"/>
        </w:rPr>
        <w:t xml:space="preserve"> — тем самым, проблема списывания решена раз и навсегда.</w:t>
      </w:r>
    </w:p>
    <w:p w:rsidR="00375C18" w:rsidRPr="00C20C48" w:rsidRDefault="00C20C48" w:rsidP="00C20C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375C18" w:rsidRPr="00C20C48">
        <w:rPr>
          <w:rFonts w:ascii="Times New Roman" w:hAnsi="Times New Roman" w:cs="Times New Roman"/>
          <w:sz w:val="28"/>
          <w:szCs w:val="28"/>
        </w:rPr>
        <w:t>Ученики работают дома  в индивидуальном режиме за компьютером и после успешного выполнения заданий переходят к упражнениям более высокого уровня сложности. Такая самоподготовка и самоконтроль позволяют  учащимся  проверить свои знания по отдельным темам предмета, повторить пройденный материал, видеть результат соей работы. В ходе решения задач ученик может убедиться в правильности своего решения или узнать о допущенной им ошибке визуальным путем, получив соответствующую «картинку» на экране. Работая с обучающейся программой, ученик получает возможность довести решение задачи до конца, опираясь на необходимую помощь. Это устраняет одну из важнейших причин отрицательного отношения к учебе – неуспех, обусловленный непониманием, значительными пробелами в знаниях.  </w:t>
      </w:r>
    </w:p>
    <w:p w:rsidR="002611B1" w:rsidRDefault="002611B1" w:rsidP="007A1A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Применение компьютерных программных средств на уроке позвол</w:t>
      </w:r>
      <w:r w:rsidR="00070A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яет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учителю: сделать мыслительное — наглядным, а именно повысить уровень наглядности при обучении математике; повысить индивидуализацию обучения; облегчить проверку и анализ различных проверочных работ; повысить интерес и познават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ельную активность учащихся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Ведущей целью применения мультимедийного оборудования на занятии является достижение более глубокого запоминания учебного материала, через образное восприятие, усиление его эмоционального воздействия, обеспечение «погружения» в конкретную социокультурную среду. Это происходит за счет использования мультимедийного проектора, интерактивной доски и компьютера, обеспечивающего выход в интернет. Благодаря размерам интерактивной доски, изображения видны всему классу, а это в свою очередь — способ сосредоточить и удерживать внимание школьников, у которых процессы возбуждения и торможения не уравновешены. Интерактивная доска позволя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 разнообразить фронтальную форму работы и сочетать ее с индивидуальной в рамках традиционной классно-урочной системы. Она помогает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учителю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донести информацию до каждого в классе. Этот визуальный ресурс помогает излагать новый мат</w:t>
      </w:r>
      <w:r w:rsidR="00070A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ериал очень живо и увлекательно, и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спользуя возможность перемещения объектов на доске, их группировку по определенным признакам математики</w:t>
      </w:r>
      <w:r w:rsidR="00070A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Записи, выделения цветом могут выполняться прямо на слайдах, на отсканированных документах. При проведении математических диктантов «Проверь себя» </w:t>
      </w:r>
      <w:proofErr w:type="gramStart"/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возможно</w:t>
      </w:r>
      <w:proofErr w:type="gramEnd"/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использовать таймер из меню доски с фиксированным временем для выполнения задания, так как учащиеся должны учиться организовывать свою деятельность в с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оответствии с регламентом</w:t>
      </w:r>
      <w:r w:rsidRPr="000B6B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4A3018" w:rsidRPr="004A3018" w:rsidRDefault="004A3018" w:rsidP="004A3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 xml:space="preserve">Использование в работе технологии интерактивного обучения дает </w:t>
      </w:r>
    </w:p>
    <w:p w:rsidR="004A3018" w:rsidRPr="004A3018" w:rsidRDefault="004A3018" w:rsidP="004A30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18">
        <w:rPr>
          <w:rFonts w:ascii="Times New Roman" w:hAnsi="Times New Roman" w:cs="Times New Roman"/>
          <w:i/>
          <w:sz w:val="28"/>
          <w:szCs w:val="28"/>
        </w:rPr>
        <w:t>ученику: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развитие личностной рефлексии;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осознание включенности  в общую работу;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становление активной субъектной позиции в учебной деятельности;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развитие навыков общения;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принятие нравственности норм и правил совместной деятельности;</w:t>
      </w:r>
    </w:p>
    <w:p w:rsidR="004A3018" w:rsidRPr="004A3018" w:rsidRDefault="004A3018" w:rsidP="004A3018">
      <w:pPr>
        <w:pStyle w:val="a8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повышение познавательной активности;</w:t>
      </w:r>
    </w:p>
    <w:p w:rsidR="004A3018" w:rsidRPr="004A3018" w:rsidRDefault="004A3018" w:rsidP="004A30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18">
        <w:rPr>
          <w:rFonts w:ascii="Times New Roman" w:hAnsi="Times New Roman" w:cs="Times New Roman"/>
          <w:i/>
          <w:sz w:val="28"/>
          <w:szCs w:val="28"/>
        </w:rPr>
        <w:t>классу:</w:t>
      </w:r>
    </w:p>
    <w:p w:rsidR="004A3018" w:rsidRPr="004A3018" w:rsidRDefault="004A3018" w:rsidP="004A301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формирование класса как групповой общности;</w:t>
      </w:r>
    </w:p>
    <w:p w:rsidR="004A3018" w:rsidRPr="004A3018" w:rsidRDefault="004A3018" w:rsidP="004A301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повышение познавательного интереса;</w:t>
      </w:r>
    </w:p>
    <w:p w:rsidR="004A3018" w:rsidRPr="004A3018" w:rsidRDefault="004A3018" w:rsidP="004A301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развитие навыков анализа и самоанализа в процессе групповой рефлексии;</w:t>
      </w:r>
    </w:p>
    <w:p w:rsidR="004A3018" w:rsidRPr="004A3018" w:rsidRDefault="004A3018" w:rsidP="004A30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18">
        <w:rPr>
          <w:rFonts w:ascii="Times New Roman" w:hAnsi="Times New Roman" w:cs="Times New Roman"/>
          <w:i/>
          <w:sz w:val="28"/>
          <w:szCs w:val="28"/>
        </w:rPr>
        <w:t>учителю:</w:t>
      </w:r>
    </w:p>
    <w:p w:rsidR="004A3018" w:rsidRPr="004A3018" w:rsidRDefault="004A3018" w:rsidP="004A301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нестандартное отношение к организации образовательного процесса;</w:t>
      </w:r>
    </w:p>
    <w:p w:rsidR="004A3018" w:rsidRPr="004A3018" w:rsidRDefault="004A3018" w:rsidP="004A301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A3018">
        <w:rPr>
          <w:rFonts w:ascii="Times New Roman" w:hAnsi="Times New Roman" w:cs="Times New Roman"/>
          <w:sz w:val="28"/>
          <w:szCs w:val="28"/>
        </w:rPr>
        <w:t>формирование мотивационной готовности к межличностному взаимодействию не только в учебных, но и иных ситуациях.</w:t>
      </w:r>
    </w:p>
    <w:p w:rsidR="004A3018" w:rsidRDefault="004A3018" w:rsidP="007A1A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A3018" w:rsidRPr="008E3F61" w:rsidRDefault="008E3F61" w:rsidP="007A1A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E3F6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Литература:</w:t>
      </w:r>
    </w:p>
    <w:p w:rsidR="008E3F61" w:rsidRPr="00BC1CC8" w:rsidRDefault="008E3F61" w:rsidP="008E3F61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Муцаева</w:t>
      </w:r>
      <w:proofErr w:type="spellEnd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Т. С. Методы интерактивного обучения на уроках математики в условиях школы нового поколения // Инновационные педагогические технологии: материалы III </w:t>
      </w:r>
      <w:proofErr w:type="spellStart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BC1C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(г. Казань, октябрь 2015 г.).  — Казань: Бук, 2015. — С. 24-27.</w:t>
      </w:r>
    </w:p>
    <w:p w:rsidR="00BC1CC8" w:rsidRPr="00BC1CC8" w:rsidRDefault="00BC1CC8" w:rsidP="008E3F61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Чемоданова</w:t>
      </w:r>
      <w:proofErr w:type="spellEnd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Интерактивные формы и методы обучения математике</w:t>
      </w:r>
      <w:proofErr w:type="gramStart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// </w:t>
      </w:r>
      <w:proofErr w:type="gramStart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убликация: </w:t>
      </w:r>
      <w:hyperlink r:id="rId7" w:history="1">
        <w:r w:rsidRPr="00BC1CC8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http://nsportal.ru</w:t>
        </w:r>
      </w:hyperlink>
      <w:r w:rsidRPr="00BC1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1CC8" w:rsidRPr="00BC1CC8" w:rsidRDefault="00BC1CC8" w:rsidP="008E3F61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CC8">
        <w:rPr>
          <w:rFonts w:ascii="Times New Roman" w:eastAsia="Calibri" w:hAnsi="Times New Roman" w:cs="Times New Roman"/>
          <w:sz w:val="28"/>
          <w:szCs w:val="28"/>
        </w:rPr>
        <w:t>Воронкова О. Б. Информационные технологии в образовании</w:t>
      </w:r>
      <w:bookmarkStart w:id="0" w:name="_GoBack"/>
      <w:bookmarkEnd w:id="0"/>
      <w:r w:rsidRPr="00BC1CC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C1CC8">
        <w:rPr>
          <w:rStyle w:val="redtext"/>
          <w:rFonts w:ascii="Times New Roman" w:eastAsia="Calibri" w:hAnsi="Times New Roman" w:cs="Times New Roman"/>
          <w:sz w:val="28"/>
          <w:szCs w:val="28"/>
        </w:rPr>
        <w:t>интерактивные методы / О. Б. Воронкова.</w:t>
      </w:r>
      <w:r w:rsidRPr="00BC1CC8">
        <w:rPr>
          <w:rFonts w:ascii="Times New Roman" w:eastAsia="Calibri" w:hAnsi="Times New Roman" w:cs="Times New Roman"/>
          <w:sz w:val="28"/>
          <w:szCs w:val="28"/>
        </w:rPr>
        <w:t xml:space="preserve"> – Ростов н</w:t>
      </w:r>
      <w:proofErr w:type="gramStart"/>
      <w:r w:rsidRPr="00BC1CC8">
        <w:rPr>
          <w:rFonts w:ascii="Times New Roman" w:eastAsia="Calibri" w:hAnsi="Times New Roman" w:cs="Times New Roman"/>
          <w:sz w:val="28"/>
          <w:szCs w:val="28"/>
        </w:rPr>
        <w:t>/Д</w:t>
      </w:r>
      <w:proofErr w:type="gramEnd"/>
      <w:r w:rsidRPr="00BC1CC8">
        <w:rPr>
          <w:rFonts w:ascii="Times New Roman" w:eastAsia="Calibri" w:hAnsi="Times New Roman" w:cs="Times New Roman"/>
          <w:sz w:val="28"/>
          <w:szCs w:val="28"/>
        </w:rPr>
        <w:t>: Феникс , 2010. - 315 с.</w:t>
      </w:r>
    </w:p>
    <w:p w:rsidR="00BC1CC8" w:rsidRPr="00BC1CC8" w:rsidRDefault="00BC1CC8" w:rsidP="00BC1CC8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CC8">
        <w:rPr>
          <w:rFonts w:ascii="Times New Roman" w:eastAsia="Calibri" w:hAnsi="Times New Roman" w:cs="Times New Roman"/>
          <w:sz w:val="28"/>
          <w:szCs w:val="28"/>
        </w:rPr>
        <w:t xml:space="preserve">Малышева Т. В. Влияние </w:t>
      </w:r>
      <w:r w:rsidRPr="00BC1CC8">
        <w:rPr>
          <w:rStyle w:val="redtext"/>
          <w:rFonts w:ascii="Times New Roman" w:eastAsia="Calibri" w:hAnsi="Times New Roman" w:cs="Times New Roman"/>
          <w:sz w:val="28"/>
          <w:szCs w:val="28"/>
        </w:rPr>
        <w:t>методов интерактивного обучения</w:t>
      </w:r>
      <w:r w:rsidRPr="00BC1CC8">
        <w:rPr>
          <w:rFonts w:ascii="Times New Roman" w:eastAsia="Calibri" w:hAnsi="Times New Roman" w:cs="Times New Roman"/>
          <w:sz w:val="28"/>
          <w:szCs w:val="28"/>
        </w:rPr>
        <w:t xml:space="preserve"> на развитие коммуникативной компетенции учащихся // Учитель в школе. - </w:t>
      </w:r>
      <w:r w:rsidRPr="00BC1CC8">
        <w:rPr>
          <w:rStyle w:val="redtext"/>
          <w:rFonts w:ascii="Times New Roman" w:eastAsia="Calibri" w:hAnsi="Times New Roman" w:cs="Times New Roman"/>
          <w:sz w:val="28"/>
          <w:szCs w:val="28"/>
        </w:rPr>
        <w:t>2010</w:t>
      </w:r>
      <w:r w:rsidRPr="00BC1CC8">
        <w:rPr>
          <w:rFonts w:ascii="Times New Roman" w:eastAsia="Calibri" w:hAnsi="Times New Roman" w:cs="Times New Roman"/>
          <w:sz w:val="28"/>
          <w:szCs w:val="28"/>
        </w:rPr>
        <w:t>. - N 4. - С. 14-16.</w:t>
      </w:r>
    </w:p>
    <w:p w:rsidR="00BC1CC8" w:rsidRPr="00480951" w:rsidRDefault="00BC1CC8" w:rsidP="00BC1CC8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Власова Э.А. Интерактивное обучение математике как методическая система.// Публикация: </w:t>
      </w:r>
      <w:hyperlink r:id="rId8" w:history="1">
        <w:r w:rsidR="00480951" w:rsidRPr="00184D3A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http://festival.1september.ru</w:t>
        </w:r>
      </w:hyperlink>
    </w:p>
    <w:p w:rsidR="00480951" w:rsidRDefault="00480951" w:rsidP="00BC1CC8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Активные и интерактивные методы обучения как способы активизации учебно-познавательной деятельности учащихся на уроках математики. </w:t>
      </w:r>
      <w:hyperlink r:id="rId9" w:history="1">
        <w:r w:rsidRPr="00184D3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http://kopilkaurokov.ru/matematika/presentacii/aktivnyie-i-intieraktivnyie-mietody-obuchieniia-kak-sposoby-aktivizatsii-uchiebno-poznavatiel-noi-dieiatiel-nosti-uchashchikhsia-na-urokakh-matiematiki</w:t>
        </w:r>
      </w:hyperlink>
    </w:p>
    <w:p w:rsidR="00480951" w:rsidRPr="00BC1CC8" w:rsidRDefault="00480951" w:rsidP="00480951">
      <w:pPr>
        <w:pStyle w:val="a8"/>
        <w:shd w:val="clear" w:color="auto" w:fill="FFFFFF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CC8" w:rsidRPr="00BC1CC8" w:rsidRDefault="00BC1CC8" w:rsidP="00BC1CC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BC1CC8" w:rsidRDefault="00BC1CC8" w:rsidP="00BC1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1CC8" w:rsidSect="001C0FA8">
      <w:pgSz w:w="11906" w:h="16838"/>
      <w:pgMar w:top="851" w:right="1274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5A9D"/>
    <w:multiLevelType w:val="hybridMultilevel"/>
    <w:tmpl w:val="F9B67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10D8F"/>
    <w:multiLevelType w:val="hybridMultilevel"/>
    <w:tmpl w:val="BE265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72315"/>
    <w:multiLevelType w:val="multilevel"/>
    <w:tmpl w:val="2CA058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976A36"/>
    <w:multiLevelType w:val="hybridMultilevel"/>
    <w:tmpl w:val="996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D18F4"/>
    <w:multiLevelType w:val="multilevel"/>
    <w:tmpl w:val="D704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6422D2"/>
    <w:multiLevelType w:val="hybridMultilevel"/>
    <w:tmpl w:val="0B8A0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135E6"/>
    <w:multiLevelType w:val="hybridMultilevel"/>
    <w:tmpl w:val="EECEE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CC5D46"/>
    <w:multiLevelType w:val="hybridMultilevel"/>
    <w:tmpl w:val="2E26D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C05E5"/>
    <w:multiLevelType w:val="multilevel"/>
    <w:tmpl w:val="08BE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D57112"/>
    <w:multiLevelType w:val="multilevel"/>
    <w:tmpl w:val="1AA0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DDB"/>
    <w:rsid w:val="00027717"/>
    <w:rsid w:val="00047FD8"/>
    <w:rsid w:val="00053F7D"/>
    <w:rsid w:val="00070A85"/>
    <w:rsid w:val="00097F72"/>
    <w:rsid w:val="000C3A10"/>
    <w:rsid w:val="000C3B0A"/>
    <w:rsid w:val="000E0178"/>
    <w:rsid w:val="000E442F"/>
    <w:rsid w:val="000F6E50"/>
    <w:rsid w:val="001707FB"/>
    <w:rsid w:val="00180994"/>
    <w:rsid w:val="001C0FA8"/>
    <w:rsid w:val="002611B1"/>
    <w:rsid w:val="002C3EA6"/>
    <w:rsid w:val="00327F00"/>
    <w:rsid w:val="00375C18"/>
    <w:rsid w:val="003902DB"/>
    <w:rsid w:val="003D65B7"/>
    <w:rsid w:val="003F1A34"/>
    <w:rsid w:val="00467B70"/>
    <w:rsid w:val="00480951"/>
    <w:rsid w:val="00480E9D"/>
    <w:rsid w:val="00492F03"/>
    <w:rsid w:val="004A3018"/>
    <w:rsid w:val="004F0080"/>
    <w:rsid w:val="005376F8"/>
    <w:rsid w:val="00574F35"/>
    <w:rsid w:val="005A6993"/>
    <w:rsid w:val="005D39A5"/>
    <w:rsid w:val="005D4CF8"/>
    <w:rsid w:val="005F0203"/>
    <w:rsid w:val="006139AB"/>
    <w:rsid w:val="006B2E9B"/>
    <w:rsid w:val="00711EAC"/>
    <w:rsid w:val="007837F6"/>
    <w:rsid w:val="007A1A1F"/>
    <w:rsid w:val="007A53BE"/>
    <w:rsid w:val="007A6A0F"/>
    <w:rsid w:val="007D1141"/>
    <w:rsid w:val="007D42B4"/>
    <w:rsid w:val="008E2A85"/>
    <w:rsid w:val="008E3F61"/>
    <w:rsid w:val="00905EC7"/>
    <w:rsid w:val="0095542B"/>
    <w:rsid w:val="00963E70"/>
    <w:rsid w:val="00967B41"/>
    <w:rsid w:val="0097014D"/>
    <w:rsid w:val="00A049F7"/>
    <w:rsid w:val="00A153D3"/>
    <w:rsid w:val="00AA259D"/>
    <w:rsid w:val="00AE26D4"/>
    <w:rsid w:val="00B66251"/>
    <w:rsid w:val="00B9339C"/>
    <w:rsid w:val="00B97A9E"/>
    <w:rsid w:val="00BC1CC8"/>
    <w:rsid w:val="00BC5DDB"/>
    <w:rsid w:val="00C20C48"/>
    <w:rsid w:val="00C37FC8"/>
    <w:rsid w:val="00C51DAB"/>
    <w:rsid w:val="00CB37F9"/>
    <w:rsid w:val="00DB5D90"/>
    <w:rsid w:val="00EE2761"/>
    <w:rsid w:val="00F20226"/>
    <w:rsid w:val="00FF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DB"/>
  </w:style>
  <w:style w:type="paragraph" w:styleId="1">
    <w:name w:val="heading 1"/>
    <w:basedOn w:val="a"/>
    <w:next w:val="a"/>
    <w:link w:val="10"/>
    <w:uiPriority w:val="9"/>
    <w:qFormat/>
    <w:rsid w:val="00BC1C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5D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5D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C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BC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5DDB"/>
  </w:style>
  <w:style w:type="paragraph" w:customStyle="1" w:styleId="c5">
    <w:name w:val="c5"/>
    <w:basedOn w:val="a"/>
    <w:rsid w:val="00BC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B5D90"/>
    <w:rPr>
      <w:color w:val="0000FF"/>
      <w:u w:val="single"/>
    </w:rPr>
  </w:style>
  <w:style w:type="character" w:styleId="a5">
    <w:name w:val="Strong"/>
    <w:basedOn w:val="a0"/>
    <w:uiPriority w:val="22"/>
    <w:qFormat/>
    <w:rsid w:val="005D39A5"/>
    <w:rPr>
      <w:b/>
      <w:bCs/>
    </w:rPr>
  </w:style>
  <w:style w:type="character" w:styleId="a6">
    <w:name w:val="Emphasis"/>
    <w:basedOn w:val="a0"/>
    <w:uiPriority w:val="20"/>
    <w:qFormat/>
    <w:rsid w:val="005D39A5"/>
    <w:rPr>
      <w:i/>
      <w:iCs/>
    </w:rPr>
  </w:style>
  <w:style w:type="paragraph" w:styleId="a7">
    <w:name w:val="No Spacing"/>
    <w:uiPriority w:val="1"/>
    <w:qFormat/>
    <w:rsid w:val="005D39A5"/>
    <w:pPr>
      <w:spacing w:after="0" w:line="240" w:lineRule="auto"/>
    </w:pPr>
  </w:style>
  <w:style w:type="character" w:customStyle="1" w:styleId="c9">
    <w:name w:val="c9"/>
    <w:basedOn w:val="a0"/>
    <w:rsid w:val="006B2E9B"/>
  </w:style>
  <w:style w:type="paragraph" w:customStyle="1" w:styleId="c19">
    <w:name w:val="c19"/>
    <w:basedOn w:val="a"/>
    <w:rsid w:val="006B2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2E9B"/>
  </w:style>
  <w:style w:type="paragraph" w:customStyle="1" w:styleId="c6">
    <w:name w:val="c6"/>
    <w:basedOn w:val="a"/>
    <w:rsid w:val="006B2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B2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6B2E9B"/>
  </w:style>
  <w:style w:type="paragraph" w:styleId="a8">
    <w:name w:val="List Paragraph"/>
    <w:basedOn w:val="a"/>
    <w:uiPriority w:val="34"/>
    <w:qFormat/>
    <w:rsid w:val="00C37F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1C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edtext">
    <w:name w:val="red_text"/>
    <w:basedOn w:val="a0"/>
    <w:rsid w:val="00BC1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5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ns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opilkaurokov.ru/matematika/presentacii/aktivnyie-i-intieraktivnyie-mietody-obuchieniia-kak-sposoby-aktivizatsii-uchiebno-poznavatiel-noi-dieiatiel-nosti-uchashchikhsia-na-urokakh-matiemat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41AE9-E3AE-4B28-B3C0-D55412F1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Делидова ЛВ</cp:lastModifiedBy>
  <cp:revision>17</cp:revision>
  <cp:lastPrinted>2016-04-15T10:38:00Z</cp:lastPrinted>
  <dcterms:created xsi:type="dcterms:W3CDTF">2016-03-12T14:38:00Z</dcterms:created>
  <dcterms:modified xsi:type="dcterms:W3CDTF">2016-04-18T12:59:00Z</dcterms:modified>
</cp:coreProperties>
</file>